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FE3E" w14:textId="5EC24B7E" w:rsidR="00B6561F" w:rsidRDefault="00B6561F" w:rsidP="00B6561F">
      <w:pPr>
        <w:jc w:val="center"/>
        <w:rPr>
          <w:rFonts w:ascii="Calibri" w:hAnsi="Calibri"/>
          <w:b/>
          <w:sz w:val="32"/>
          <w:szCs w:val="32"/>
        </w:rPr>
      </w:pPr>
      <w:r>
        <w:rPr>
          <w:noProof/>
        </w:rPr>
        <w:drawing>
          <wp:inline distT="0" distB="0" distL="0" distR="0" wp14:anchorId="5ED6F8BD" wp14:editId="506E8FD8">
            <wp:extent cx="1298484" cy="649242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937" cy="69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233D7" w14:textId="74B296B8" w:rsidR="004B6E15" w:rsidRPr="004B6E15" w:rsidRDefault="004B6E15" w:rsidP="003B443E">
      <w:pPr>
        <w:rPr>
          <w:rFonts w:ascii="Calibri" w:hAnsi="Calibri"/>
          <w:sz w:val="32"/>
          <w:szCs w:val="32"/>
        </w:rPr>
      </w:pPr>
      <w:r w:rsidRPr="004B6E15">
        <w:rPr>
          <w:rFonts w:ascii="Calibri" w:hAnsi="Calibri"/>
          <w:b/>
          <w:sz w:val="32"/>
          <w:szCs w:val="32"/>
        </w:rPr>
        <w:t>16 Questions Every Business Leader Should Ask Before Investing in AI</w:t>
      </w:r>
    </w:p>
    <w:p w14:paraId="33BB950D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1. Are your key business processes documented and consistently followed?</w:t>
      </w:r>
    </w:p>
    <w:p w14:paraId="3E51D450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2. How much critical business knowledge exists only in employees’ heads?</w:t>
      </w:r>
    </w:p>
    <w:p w14:paraId="56149E23" w14:textId="7003873E" w:rsidR="004B6E15" w:rsidRPr="004B6E15" w:rsidRDefault="004B6E15" w:rsidP="00B6561F">
      <w:pPr>
        <w:spacing w:after="240" w:line="240" w:lineRule="auto"/>
        <w:rPr>
          <w:rFonts w:ascii="Calibri" w:hAnsi="Calibri"/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3. How will you verify, validate, and test AI-generated results before relying on them.</w:t>
      </w:r>
    </w:p>
    <w:p w14:paraId="2449FDC9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4. Have you established guidelines for how employees should use AI?</w:t>
      </w:r>
    </w:p>
    <w:p w14:paraId="4599CB15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5. How will you evaluate vendors, consultants, or developers before investing in AI solutions?</w:t>
      </w:r>
    </w:p>
    <w:p w14:paraId="3810ADE9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6. Are you improving existing processes before attempting to automate them?</w:t>
      </w:r>
    </w:p>
    <w:p w14:paraId="72EC8FD8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7. Do you know where and how AI is already being used within your organization?</w:t>
      </w:r>
    </w:p>
    <w:p w14:paraId="78574741" w14:textId="77777777" w:rsidR="004B6E15" w:rsidRPr="004B6E15" w:rsidRDefault="004B6E15" w:rsidP="00B6561F">
      <w:pPr>
        <w:spacing w:after="240" w:line="240" w:lineRule="auto"/>
        <w:rPr>
          <w:rFonts w:ascii="Calibri" w:hAnsi="Calibri"/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 xml:space="preserve">8. Do you have a roadmap for how AI fits into your long-term business strategy?                                    </w:t>
      </w:r>
    </w:p>
    <w:p w14:paraId="75C1B154" w14:textId="22BCE345" w:rsidR="004B6E15" w:rsidRPr="004B6E15" w:rsidRDefault="004B6E15" w:rsidP="00B6561F">
      <w:pPr>
        <w:spacing w:after="240" w:line="240" w:lineRule="auto"/>
        <w:rPr>
          <w:rFonts w:ascii="Calibri" w:hAnsi="Calibri"/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9. Are your AI initiatives being driven by business needs or technology trends?</w:t>
      </w:r>
    </w:p>
    <w:p w14:paraId="6013235F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10. Have you identified the specific business problem AI is expected to solve?</w:t>
      </w:r>
    </w:p>
    <w:p w14:paraId="5940CFE6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11. How will you measure whether AI investments are producing meaningful business value?</w:t>
      </w:r>
    </w:p>
    <w:p w14:paraId="267482F9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12. How might AI impact employee roles, responsibilities, and workflows?</w:t>
      </w:r>
    </w:p>
    <w:p w14:paraId="5ED14AD2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13. Where could AI create meaningful business value within your organization?</w:t>
      </w:r>
    </w:p>
    <w:p w14:paraId="1E303541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14. Have you considered legal, privacy, compliance, and governance implications?</w:t>
      </w:r>
    </w:p>
    <w:p w14:paraId="3A77C5B9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15. Who provides independent guidance when evaluating AI opportunities and risks?</w:t>
      </w:r>
    </w:p>
    <w:p w14:paraId="1FE90C25" w14:textId="77777777" w:rsidR="004B6E15" w:rsidRPr="004B6E15" w:rsidRDefault="004B6E15" w:rsidP="00B6561F">
      <w:pPr>
        <w:spacing w:after="240" w:line="240" w:lineRule="auto"/>
        <w:rPr>
          <w:sz w:val="28"/>
          <w:szCs w:val="28"/>
        </w:rPr>
      </w:pPr>
      <w:r w:rsidRPr="004B6E15">
        <w:rPr>
          <w:rFonts w:ascii="Calibri" w:hAnsi="Calibri"/>
          <w:sz w:val="28"/>
          <w:szCs w:val="28"/>
        </w:rPr>
        <w:t>16. Do you have an experienced second set of eyes helping you evaluate priorities, timing, and investment decisions?</w:t>
      </w:r>
    </w:p>
    <w:p w14:paraId="4A83BB49" w14:textId="2DAFD757" w:rsidR="004B6E15" w:rsidRPr="00983250" w:rsidRDefault="004B6E15" w:rsidP="004B6E15">
      <w:pPr>
        <w:spacing w:after="0" w:line="240" w:lineRule="auto"/>
        <w:rPr>
          <w:rFonts w:ascii="Calibri" w:hAnsi="Calibri"/>
          <w:b/>
          <w:bCs/>
          <w:sz w:val="24"/>
          <w:szCs w:val="24"/>
          <w:lang w:val="es-ES"/>
        </w:rPr>
      </w:pPr>
      <w:r w:rsidRPr="00983250">
        <w:rPr>
          <w:rFonts w:ascii="Calibri" w:hAnsi="Calibri"/>
          <w:b/>
          <w:bCs/>
          <w:sz w:val="24"/>
          <w:szCs w:val="24"/>
          <w:lang w:val="es-ES"/>
        </w:rPr>
        <w:t>Curt Van Hove</w:t>
      </w:r>
      <w:r w:rsidR="00452118" w:rsidRPr="00983250">
        <w:rPr>
          <w:rFonts w:ascii="Calibri" w:hAnsi="Calibri"/>
          <w:b/>
          <w:bCs/>
          <w:sz w:val="24"/>
          <w:szCs w:val="24"/>
          <w:lang w:val="es-ES"/>
        </w:rPr>
        <w:t>, Princip</w:t>
      </w:r>
      <w:r w:rsidR="00983250">
        <w:rPr>
          <w:rFonts w:ascii="Calibri" w:hAnsi="Calibri"/>
          <w:b/>
          <w:bCs/>
          <w:sz w:val="24"/>
          <w:szCs w:val="24"/>
          <w:lang w:val="es-ES"/>
        </w:rPr>
        <w:t>al</w:t>
      </w:r>
    </w:p>
    <w:p w14:paraId="43B05F27" w14:textId="77777777" w:rsidR="004B6E15" w:rsidRPr="00983250" w:rsidRDefault="004B6E15" w:rsidP="004B6E15">
      <w:pPr>
        <w:spacing w:after="0" w:line="240" w:lineRule="auto"/>
        <w:rPr>
          <w:b/>
          <w:bCs/>
          <w:sz w:val="24"/>
          <w:szCs w:val="24"/>
          <w:lang w:val="es-ES"/>
        </w:rPr>
      </w:pPr>
      <w:r w:rsidRPr="00983250">
        <w:rPr>
          <w:rFonts w:ascii="Calibri" w:hAnsi="Calibri"/>
          <w:b/>
          <w:bCs/>
          <w:sz w:val="24"/>
          <w:szCs w:val="24"/>
          <w:lang w:val="es-ES"/>
        </w:rPr>
        <w:t>801-255-2888</w:t>
      </w:r>
    </w:p>
    <w:p w14:paraId="78E694DE" w14:textId="48D667FF" w:rsidR="004B6E15" w:rsidRPr="00983250" w:rsidRDefault="004B6E15" w:rsidP="00436DC7">
      <w:pPr>
        <w:spacing w:after="0" w:line="240" w:lineRule="auto"/>
        <w:rPr>
          <w:rFonts w:ascii="Calibri" w:hAnsi="Calibri"/>
          <w:b/>
          <w:bCs/>
          <w:sz w:val="24"/>
          <w:szCs w:val="24"/>
          <w:lang w:val="es-ES"/>
        </w:rPr>
      </w:pPr>
      <w:hyperlink r:id="rId7" w:history="1">
        <w:r w:rsidRPr="00983250">
          <w:rPr>
            <w:rStyle w:val="Hyperlink"/>
            <w:rFonts w:ascii="Calibri" w:hAnsi="Calibri"/>
            <w:b/>
            <w:bCs/>
            <w:sz w:val="24"/>
            <w:szCs w:val="24"/>
            <w:lang w:val="es-ES"/>
          </w:rPr>
          <w:t>curt@suncatcherintel.com</w:t>
        </w:r>
      </w:hyperlink>
    </w:p>
    <w:sectPr w:rsidR="004B6E15" w:rsidRPr="00983250" w:rsidSect="00B65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3" w:right="1296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EB3C" w14:textId="77777777" w:rsidR="00A23EFE" w:rsidRDefault="00A23EFE" w:rsidP="00B6561F">
      <w:pPr>
        <w:spacing w:after="0" w:line="240" w:lineRule="auto"/>
      </w:pPr>
      <w:r>
        <w:separator/>
      </w:r>
    </w:p>
  </w:endnote>
  <w:endnote w:type="continuationSeparator" w:id="0">
    <w:p w14:paraId="55EBBC05" w14:textId="77777777" w:rsidR="00A23EFE" w:rsidRDefault="00A23EFE" w:rsidP="00B6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AFB1" w14:textId="77777777" w:rsidR="00B6561F" w:rsidRDefault="00B65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6D2B3" w14:textId="77777777" w:rsidR="00B6561F" w:rsidRDefault="00B656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267D" w14:textId="77777777" w:rsidR="00B6561F" w:rsidRDefault="00B65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CE90" w14:textId="77777777" w:rsidR="00A23EFE" w:rsidRDefault="00A23EFE" w:rsidP="00B6561F">
      <w:pPr>
        <w:spacing w:after="0" w:line="240" w:lineRule="auto"/>
      </w:pPr>
      <w:r>
        <w:separator/>
      </w:r>
    </w:p>
  </w:footnote>
  <w:footnote w:type="continuationSeparator" w:id="0">
    <w:p w14:paraId="2EAEC799" w14:textId="77777777" w:rsidR="00A23EFE" w:rsidRDefault="00A23EFE" w:rsidP="00B65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94C3" w14:textId="266D060B" w:rsidR="00B6561F" w:rsidRDefault="00000000">
    <w:pPr>
      <w:pStyle w:val="Header"/>
    </w:pPr>
    <w:r>
      <w:rPr>
        <w:noProof/>
      </w:rPr>
      <w:pict w14:anchorId="21B48C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60407" o:spid="_x0000_s1026" type="#_x0000_t136" style="position:absolute;margin-left:0;margin-top:0;width:586.55pt;height:93.55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Call for Free Consult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428D" w14:textId="6C7037D8" w:rsidR="00B6561F" w:rsidRDefault="00000000">
    <w:pPr>
      <w:pStyle w:val="Header"/>
    </w:pPr>
    <w:r>
      <w:rPr>
        <w:noProof/>
      </w:rPr>
      <w:pict w14:anchorId="2EAAE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60408" o:spid="_x0000_s1027" type="#_x0000_t136" style="position:absolute;margin-left:0;margin-top:0;width:586.55pt;height:93.55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Call for Free Consultat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5A75" w14:textId="6613BE17" w:rsidR="00B6561F" w:rsidRDefault="00000000">
    <w:pPr>
      <w:pStyle w:val="Header"/>
    </w:pPr>
    <w:r>
      <w:rPr>
        <w:noProof/>
      </w:rPr>
      <w:pict w14:anchorId="6E3E46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60406" o:spid="_x0000_s1025" type="#_x0000_t136" style="position:absolute;margin-left:0;margin-top:0;width:586.55pt;height:93.55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Call for Free Consultatio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15"/>
    <w:rsid w:val="0000384A"/>
    <w:rsid w:val="00323353"/>
    <w:rsid w:val="00353CED"/>
    <w:rsid w:val="003A461B"/>
    <w:rsid w:val="003B443E"/>
    <w:rsid w:val="00436DC7"/>
    <w:rsid w:val="00452118"/>
    <w:rsid w:val="004B6E15"/>
    <w:rsid w:val="00703D99"/>
    <w:rsid w:val="00712AA1"/>
    <w:rsid w:val="00790EBF"/>
    <w:rsid w:val="00862123"/>
    <w:rsid w:val="00983250"/>
    <w:rsid w:val="00A23EFE"/>
    <w:rsid w:val="00B6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8B61E"/>
  <w15:chartTrackingRefBased/>
  <w15:docId w15:val="{9EA04F91-FB1A-4A13-86D1-38B28B12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E15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E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E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E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E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E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E1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E1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E1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E1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6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E1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6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E1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6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E1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6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E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6E1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5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61F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5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61F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urt@suncatcherinte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 Van Hove</dc:creator>
  <cp:keywords/>
  <dc:description/>
  <cp:lastModifiedBy>Curt Van Hove</cp:lastModifiedBy>
  <cp:revision>12</cp:revision>
  <dcterms:created xsi:type="dcterms:W3CDTF">2026-06-22T18:22:00Z</dcterms:created>
  <dcterms:modified xsi:type="dcterms:W3CDTF">2026-09-10T19:04:00Z</dcterms:modified>
</cp:coreProperties>
</file>